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8" w:rsidRPr="002F27DB" w:rsidRDefault="004B4C38" w:rsidP="004B4C3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</w:t>
      </w:r>
    </w:p>
    <w:p w:rsidR="00EC30B4" w:rsidRDefault="00EC30B4" w:rsidP="004B4C3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Председатель правления </w:t>
      </w:r>
    </w:p>
    <w:p w:rsidR="004B4C38" w:rsidRPr="002F27DB" w:rsidRDefault="00EC30B4" w:rsidP="004B4C3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ТСЖ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Краснинский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4B4C38" w:rsidRPr="00EC30B4" w:rsidRDefault="004B4C38" w:rsidP="004B4C3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                       </w:t>
      </w:r>
      <w:r w:rsidR="00EC30B4" w:rsidRPr="00EC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С.М. </w:t>
      </w:r>
      <w:proofErr w:type="spellStart"/>
      <w:r w:rsidR="00EC30B4" w:rsidRPr="00EC30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Замула</w:t>
      </w:r>
      <w:proofErr w:type="spellEnd"/>
    </w:p>
    <w:p w:rsidR="004B4C38" w:rsidRPr="002F27DB" w:rsidRDefault="004B4C38" w:rsidP="004B4C3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   </w:t>
      </w: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                        </w:t>
      </w:r>
      <w:r w:rsidRPr="002F27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2015г.</w:t>
      </w: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80"/>
          <w:szCs w:val="80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80"/>
          <w:szCs w:val="80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80"/>
          <w:szCs w:val="80"/>
          <w:lang w:eastAsia="ru-RU"/>
        </w:rPr>
      </w:pPr>
    </w:p>
    <w:p w:rsidR="004B4C38" w:rsidRPr="002F27DB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80"/>
          <w:szCs w:val="80"/>
          <w:lang w:eastAsia="ru-RU"/>
        </w:rPr>
      </w:pPr>
      <w:r w:rsidRPr="002F27DB">
        <w:rPr>
          <w:rFonts w:ascii="Times New Roman" w:eastAsia="Times New Roman" w:hAnsi="Times New Roman" w:cs="Times New Roman"/>
          <w:b/>
          <w:kern w:val="36"/>
          <w:sz w:val="80"/>
          <w:szCs w:val="80"/>
          <w:lang w:eastAsia="ru-RU"/>
        </w:rPr>
        <w:t xml:space="preserve">ПОЛИТИКА </w:t>
      </w:r>
      <w:r w:rsidRPr="002F27DB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противодействия коррупции</w:t>
      </w:r>
    </w:p>
    <w:p w:rsidR="004B4C38" w:rsidRPr="002F27DB" w:rsidRDefault="00EC30B4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80"/>
          <w:szCs w:val="80"/>
          <w:lang w:eastAsia="ru-RU"/>
        </w:rPr>
        <w:t>ТСЖ «КРАСНИНСКИЙ</w:t>
      </w:r>
      <w:r w:rsidR="004B4C38" w:rsidRPr="002F27DB">
        <w:rPr>
          <w:rFonts w:ascii="Times New Roman" w:eastAsia="Times New Roman" w:hAnsi="Times New Roman" w:cs="Times New Roman"/>
          <w:kern w:val="36"/>
          <w:sz w:val="80"/>
          <w:szCs w:val="80"/>
          <w:lang w:eastAsia="ru-RU"/>
        </w:rPr>
        <w:t>»</w:t>
      </w: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F27DB" w:rsidRDefault="002F27DB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2F27DB" w:rsidRPr="004B4C38" w:rsidRDefault="002F27DB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p w:rsidR="004B4C38" w:rsidRPr="004B4C38" w:rsidRDefault="004B4C38" w:rsidP="004B4C38">
      <w:pPr>
        <w:shd w:val="clear" w:color="auto" w:fill="FFFFFF"/>
        <w:spacing w:before="75" w:after="75" w:line="432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4B4C38">
        <w:rPr>
          <w:rFonts w:ascii="Arial" w:eastAsia="Times New Roman" w:hAnsi="Arial" w:cs="Arial"/>
          <w:kern w:val="36"/>
          <w:sz w:val="32"/>
          <w:szCs w:val="32"/>
          <w:lang w:eastAsia="ru-RU"/>
        </w:rPr>
        <w:t>г. Смоленск 2015г.</w:t>
      </w:r>
    </w:p>
    <w:p w:rsidR="002F27DB" w:rsidRDefault="002F27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4C38" w:rsidRPr="002F27DB" w:rsidRDefault="002F27DB" w:rsidP="004B4C38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4B4C38" w:rsidRPr="002F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1.1.          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противодействия коррупции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 собственников жилья «</w:t>
      </w:r>
      <w:proofErr w:type="spellStart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Краснинский</w:t>
      </w:r>
      <w:proofErr w:type="spellEnd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Антикоррупционная политика) отражает приверженность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«</w:t>
      </w:r>
      <w:proofErr w:type="spellStart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Краснинский</w:t>
      </w:r>
      <w:proofErr w:type="spellEnd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его руководства высоким этическим стандартам ведения открытого и честного бизнеса для совершенствования корпоративной культуры, следования лучшим практикам корпоративного управления и поддержания деловой репутации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определяет ключевые принципы и требования, направленные на предотвращение коррупции и соблюдение норм применимого антикоррупционного законодательства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членами его органов управления, работниками и иными лицами, которые могут действовать от имени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1.2.          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Антикоррупционные меры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 коррупции, в том числе по выявлению и последующему устранению причин коррупции (профилактика коррупции);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выявление, предупреждение, пресечение, раскрытие и расследование коррупционных правонарушений (борьба с коррупцией);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минимизацию и (или) ликвидацию последствий коррупционных правонарушений.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C38" w:rsidRPr="00CC12B3" w:rsidRDefault="002F27DB" w:rsidP="00CC12B3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политика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базовым документом, определяющим основные задачи, принципы и направления антикоррупционной деятельности, целью создания которого является координирование деятельности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F2263B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антикоррупционных мер, направленных на предупреждение, выявление и пресечение коррупционных проявлений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документе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цель и задачи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принципы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структура управления антикоррупционной деятельностью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основные направления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основные мероприятия по профилактике коррупции, правового просвещения и формирования основ законопослушного поведения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политика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использования в части соблюдения ключевых норм применимого антикоррупционного законодательства.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Антикоррупционная политика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контрагентов и представителей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иных лиц, когда соответствующие обязанности закреплены в договорах с ними.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2.5.         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разработана в соответствии с действующим законодательством Российской Федерации, Уставом и другими внутренними документами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организацию и эффективность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процедур, их внедрение и контроль, возлагается на директора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утверждает настоящую Антикоррупционную политику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рассматривает и утверждает изменения и дополнения к ней, контролирует общие результаты внедрения и применения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выявлении недостаточно эффективных положений настоящей Антикоррупционной политики или связанных с ней антикоррупционных процедур либо при изменении требований применимого антикоррупционного законодательства Российской Федерации или иных государств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организует разработку и реализацию плана действий по пересмотру и изменению настоящей Политики и/или антикоррупционных процедур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C38" w:rsidRPr="00CC12B3" w:rsidRDefault="002F27DB" w:rsidP="00CC12B3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ССЫЛКИ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25.12.2008г. №273-ФЗ «О противодействии коррупции» (с изменениями и дополнениями).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 от 13.06.1996г. №63-ФЗ (с изменениями и дополнениями).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30.12.2001г. №195-ФЗ (с изменениями и дополнениями).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B4C38" w:rsidRPr="00CC12B3" w:rsidRDefault="002F27DB" w:rsidP="00CC12B3">
      <w:pPr>
        <w:spacing w:before="45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658"/>
      </w:tblGrid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взятки (статья 291 Уголовного кодекса Российской Федерации)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CC12B3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выполняющее управленческие функции в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включают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Товариществе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Злоупотребление полномочиями (статья 201 Уголовного кодекса Российской Федерации)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</w:t>
            </w:r>
            <w:proofErr w:type="gramEnd"/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EC30B4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EC30B4" w:rsidP="00CC12B3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подкуп (статья 204 Уголовного кодекса Российской Федерации)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интересов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ситуация, при которой личная заинтересованность (прямая или косвенная) работника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влияет или может повлиять на надлежащее исполнение им своих должностных (служебных) обязанностей и </w:t>
            </w: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возникает или может возникнуть противоречие между личной заинтересованностью работника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правами и законными интересами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способное привести к причинению вреда интересам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 (в коммерческих организациях)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EC30B4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должностного положения вопреки законным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интересам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</w:t>
            </w:r>
            <w:proofErr w:type="gramEnd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совершение работниками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деяний от имени или в интересах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Коррупционные проявления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(бездействия) работников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содержащие признаки коррупции или способствующие ее совершению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выгода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работника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близких родственников, супруга, супруги, усыновителя, усыновленных в получении нематериальных благ и иных нематериальных преимуществ. Не являются личной выгодой повышение по службе и объявление благодарности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выгода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вознаграждение от имени юридического лица (статья 19.28 Кодекса об административных правонарушениях Российской Федерации)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</w:t>
            </w:r>
            <w:proofErr w:type="gramEnd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привлечение к трудовой деятельности либо к выполнению работ или оказанию услуг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или муниципального служащего либо бывшего государственного или муниципального служащего (статья 19.29 Кодекса об административных правонарушениях Российской Федерации)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</w:t>
            </w:r>
            <w:proofErr w:type="gramEnd"/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Неэтичные методы ведения конкурентной борьбы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направлены на получение преимуще</w:t>
            </w:r>
            <w:proofErr w:type="gram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деятельности на финансовом рынке,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участникам финансового рынка либо нанесли или могут нанести вред их деловой репутации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Посредничество во взяточничестве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непосредственная передача или получение взятки по поручению должностного лица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="00CC12B3"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иное способствование в достижении либо реализации соглашения о получении и даче взятки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коррупции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субъектов антикоррупционной политики, направленная на выявление, изучение, ограничение либо устранение причин и условий, способствующих коррупционным проявлениям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Предконфликтная</w:t>
            </w:r>
            <w:proofErr w:type="spellEnd"/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ситуация, при которой у работников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Организатора закупок или его представителей, при осуществлении ими своей служебной или профессиональной деятельности возникает личная заинтересованность, которая может привести к конфликту интересов</w:t>
            </w:r>
          </w:p>
        </w:tc>
      </w:tr>
      <w:tr w:rsidR="004B4C38" w:rsidRPr="004B4C38" w:rsidTr="00CC12B3">
        <w:tc>
          <w:tcPr>
            <w:tcW w:w="3417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Антикоррупционной политики</w:t>
            </w:r>
          </w:p>
        </w:tc>
        <w:tc>
          <w:tcPr>
            <w:tcW w:w="5658" w:type="dxa"/>
            <w:tcBorders>
              <w:top w:val="dotted" w:sz="6" w:space="0" w:color="595959"/>
              <w:left w:val="dotted" w:sz="6" w:space="0" w:color="595959"/>
              <w:bottom w:val="dotted" w:sz="6" w:space="0" w:color="595959"/>
              <w:right w:val="dotted" w:sz="6" w:space="0" w:color="59595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4C38" w:rsidRPr="004B4C38" w:rsidRDefault="004B4C38" w:rsidP="004B4C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любой работник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представители, а также клиенты, контрагенты и иные лица, связанные с </w:t>
            </w:r>
            <w:r w:rsidR="00EC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Товариществом</w:t>
            </w:r>
            <w:r w:rsidRPr="004B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тех случаях, когда соответствующие обязанности закреплены в договорах с ними</w:t>
            </w:r>
          </w:p>
        </w:tc>
      </w:tr>
    </w:tbl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4C38" w:rsidRPr="00CC12B3" w:rsidRDefault="002F27DB" w:rsidP="00CC12B3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ПРИМЕНИМОЕ АНТИКОРРУПЦИОННОЕ ЗАКОНОДАТЕЛЬСТВО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антикоррупционное законодательство: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соблюдать нормы российского антикоррупционного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является запрет следующих деяний: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«Коррупция»;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«Злоупотребление служебным положением»;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«Дача взятки»;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взятки»;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«Посредничество во взяточничестве»;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«Злоупотребление полномочиями»;</w:t>
      </w:r>
    </w:p>
    <w:p w:rsidR="004B4C38" w:rsidRPr="004B4C38" w:rsidRDefault="00CC12B3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4C38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подкуп»;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Незаконное вознаграждение от имени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numPr>
          <w:ilvl w:val="0"/>
          <w:numId w:val="5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4C38" w:rsidRPr="00CC12B3" w:rsidRDefault="002F27DB" w:rsidP="00CC12B3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АНТИКОРРУПЦИОННОЙ ПОЛИТИКИ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Антикоррупционной политики –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клиентов, контрагентов, органов управления к коррупционным проявлениям.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клиентов, контрагентов, органов управления, работников единообразного понимания позиции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неприятии коррупции в любых формах и проявлениях;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минимизация риска вовлечения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МКД, и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занимаемой должности, в коррупционную деятельность;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проявлений и обеспечение ответственности за коррупционные проявления;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вреда, причиненного коррупционными проявлениями;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антикоррупционного корпоративного сознания;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правового механизма, препятствующего подкупу субъектов Антикоррупционной политики;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обязанности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принципы и требования настоящей Политики, ключевые нормы применимого антикоррупционного законодательства;</w:t>
      </w:r>
    </w:p>
    <w:p w:rsidR="004B4C38" w:rsidRPr="004B4C38" w:rsidRDefault="004B4C38" w:rsidP="004B4C38">
      <w:pPr>
        <w:numPr>
          <w:ilvl w:val="0"/>
          <w:numId w:val="7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стимулов к замещению должностей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неподкупными лицами.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B4C38" w:rsidRPr="00CC12B3" w:rsidRDefault="002F27DB" w:rsidP="00CC12B3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B4C38" w:rsidRPr="00CC1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АНТИКОРРУПЦИОННОЙ ПОЛИТИКИ </w:t>
      </w:r>
      <w:r w:rsidR="00EC3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принципами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 законодательству РФ и общепринятым нормам.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личного примера руководства. Ключевая роль руководства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вовлеченности работников. Информированность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положениях антикоррупционного законодательства РФ и их активное участие в формировании и реализации антикоррупционных стандартов и процедур.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руководителей и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эффективности антикоррупционных процедур. Применение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антикоррупционных мероприятий, которые имеют низкую стоимость, обеспечивают простоту реализации и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ответственности и неотвратимости наказания. Неотвратимость наказания для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 бизнеса. Информирование контрагентов, партнеров и общественности о принятых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CC12B3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 стандартах ведения бизнеса.</w:t>
      </w:r>
    </w:p>
    <w:p w:rsidR="004B4C38" w:rsidRPr="004B4C38" w:rsidRDefault="004B4C38" w:rsidP="004B4C38">
      <w:pPr>
        <w:numPr>
          <w:ilvl w:val="0"/>
          <w:numId w:val="9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C38" w:rsidRPr="002744D1" w:rsidRDefault="002F27DB" w:rsidP="002744D1">
      <w:pPr>
        <w:spacing w:before="45" w:after="0" w:line="341" w:lineRule="atLeast"/>
        <w:ind w:left="-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B4C38" w:rsidRPr="00274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АНТИКОРРУПЦИОННОЙ ПОЛИТИКИ </w:t>
      </w:r>
      <w:r w:rsidR="00EC3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         Запрет коррупции.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8.1.1.         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запрещается, прямо или косвенно, лично или через посредничество третьих лиц участвовать в коррупционных действиях, предлагать,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органы власти и самоуправления, государственных служащих, частных компаний и их представителей к выгоде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         Адекватные антикоррупционные процедуры.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8.2.1.         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внедряет адекватные процедуры по предотвращению коррупции, разумно отвечающие выявленным рискам, и контролирует их соблюдение.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8.3.         Миссия руководства </w:t>
      </w:r>
      <w:r w:rsidR="00EC3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МКД, должностные лица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 и контрагентов.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8.3.2.         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 принцип неприятия коррупции в любых формах и проявлениях при осуществлении повседневной деятельности и стратегических проектов, в том числе во взаимодействии с акционерами, инвесторами, контрагентами, представителями органов власти, самоуправления, политических партий, своими работниками, и иными лицами.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8.3.3.         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на себя обязательство в своей профессиональной  деятельности строго соблюдать нижеизложенные принципы: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выполнять требования действующего законодательства Российской Федерации, иных правовых норм в полном объеме, а при отсутствии применимого законодательства исходить из требований добросовестности, разумности, справедливости и положений настоящей Антикоррупционной политики;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быть честными и порядочными в деловых отношениях, воздерживаться от любых недобросовестных способов ведения дел;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уважать право собственности, стремиться к балансу взаимной выгоды при совершении сделок;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в случае возникновения риска убытков или </w:t>
      </w:r>
      <w:proofErr w:type="spell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ставить в известность руководство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не использовать в личных целях служебное положение, конфиденциальную информацию, материальные и нематериальные активы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оказывать взаимную помощь в вопросах принятия важных решений и в чрезвычайных ситуациях;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 в профессиональной деятельности 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воздерживаться от неэтичных методов ведения конкурентной борьбы;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воздерживаться от действия или бездействия, порождающего конфликты в деловых отношениях, стремиться к урегулированию возникших конфликтов на основе баланса интересов участников деловых отношений;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в случае возникновения у должностных лиц сомнений в отношении правильности своих действий или сомнений по любым другим этическим вопросам они должны обратиться за разъяснениями к лицу, ответственному за соблюдение Антикоррупционной политики. Данное лицо назначается в соответствии с внутренними документами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информировать лицо, ответственное за соблюдение Антикоррупционной политики, о любых должностях, занимаемых ими вне и без ведома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исполнение обязанностей на которых создает у них конфликт интересов с интересами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прежде, чем дать согласие на занятие таких должностей, обязаны уведомить лицо, ответственное за соблюдение антикоррупционной политики, о своих намерениях.</w:t>
      </w:r>
      <w:proofErr w:type="gramEnd"/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8.4.         Обязанности работников </w:t>
      </w:r>
      <w:r w:rsidR="00EC3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воздерживаться от совершения и (или) участия в совершении коррупционных правонарушений в интересах или от имени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   незамедлительно информировать непосредственного руководителя/лицо, ответственное за соблюдение Антикоррупционной политики/руководство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склонения работника к совершению коррупционных правонарушений;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незамедлительно информировать лицо, ответственное за соблюдение Антикоррупционной политики</w:t>
      </w:r>
      <w:r w:rsidR="0027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иными лицами;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8.5.         Периодическая оценка рисков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8.5.1.         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периодической основе выявляет, рассматривает и оценивает возможность возникновения коррупционных рисков, характерных для ее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8.6.         Разрешение обращений работников </w:t>
      </w:r>
      <w:r w:rsidR="00EC3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контрагентов и иных (физических и юридических) лиц о фактах коррупции.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8.6.1.         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прием обращений о фактах коррупции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4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</w:t>
      </w:r>
      <w:r w:rsidR="002744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почты, направленной на почтовый адрес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личном обращении</w:t>
      </w:r>
      <w:r w:rsidR="0027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посредством телефонной связи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8.6.</w:t>
      </w:r>
      <w:r w:rsidR="00274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принципами эффективной системы рассмотрения и разрешения обращений о фактах коррупции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подготовке ответов в сроки, установленные законодательством Российской Федерации и внутренними нормативными документами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         Управление Конфликтом интересов.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декларируется проведение мероприятий по соблюдению норм корпоративной этики (соблюдение Кодекса корпоративной этики), стандартов корпоративного поведения, соблюдению внутренних документов, регулирующих случаи возникновения конфликта интересов, а также меры, направленные на возникновения подобного рода случаев.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8.7.2.         </w:t>
      </w:r>
      <w:proofErr w:type="gramStart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реализацию мер по недопущению возникновения конфликта интересов, которые направлены на исключение возможности, в том числе получения лично или через посредника материальной и (или) личной выгоды вследствие наличия у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членов их семей, или лиц, находящихся с ними в отношениях близкого родства или свойства (родители, супруги, дети, братья, сестры, а также братья, сестры, родители, дети супругов и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детей), прав, предоставляющих такую возможность в результате использования ими служебного положения.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8.7.3.         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стремится к недопущению и своевременному разрешению </w:t>
      </w:r>
      <w:proofErr w:type="spell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предконфликтных</w:t>
      </w:r>
      <w:proofErr w:type="spell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среди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8.7.4.         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придерживается следующих принципов управлени</w:t>
      </w:r>
      <w:r w:rsidR="002744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конфликтом интересов: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обязательность раскрытия сведений о реальном или потенциальном конфликте интересов;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индивидуальное рассмотрение и оценка </w:t>
      </w:r>
      <w:proofErr w:type="spell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каждого конфликта интересов и его урегулирование;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конфиденциальность процесса раскрытия сведений о конфликте интересов и процесса его урегулирования;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соблюдение баланса интересов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работника при урегулировании конфликта интересов;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         Антикоррупционные мероприятия.</w:t>
      </w:r>
    </w:p>
    <w:p w:rsidR="004B4C38" w:rsidRPr="004B4C38" w:rsidRDefault="00EC30B4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2744D1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C38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осуществлять следующие антикоррупционные мероприятия в целях предупреждения и противодействия коррупции: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8.8.1.         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обеспечение, закрепление стандартов поведения и декларация намерений: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разработка и принятие кодекса профессиональной этики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и принятие правил, регламентирующих вопросы обмена подарками;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введение в договоры, связанные с хозяйственной деятельностью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стандартной антикоррупционной оговорки;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введение антикоррупционных положений в трудовые договора работников.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8.8.2.         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введение специальных антикоррупционных процедур: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введение процедуры информирования работниками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введение процедуры информирования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ставшей известной работнику информации о случаях совершения коррупционных правонарушений другими работниками, контрагентами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F2263B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  <w:proofErr w:type="gramEnd"/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введение процедуры информирования работниками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конфликта интересов и порядка урегулирования выявленного конфликта интересов;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введение процедур защиты работников, сообщивших о коррупционных правонарушениях в деятельности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формальных и неформальных санкций;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проведение периодической оценки коррупционных рисков в целях выявления сфер деятельности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подверженных таким рискам, и разработки соответствующих антикоррупционных мер.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8.8.3.         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информирование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—ознакомление работников под роспись с нормативными документами, регламентирующими вопросы предупреждения и противодействия коррупции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обучающих мероприятий по вопросам профилактики и противодействия коррупции;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8.8.4.         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соответствия системы внутреннего контроля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F2263B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Антикоррупционной политики организации: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регулярного контроля соблюдения внутренних процедур;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пожертвования, вознаграждения внешним консультантам.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8.8.5.         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проводимой антикоррупционной работы и распространение отчетных материалов: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проведение регулярной оценки результатов работ</w:t>
      </w:r>
      <w:r w:rsidR="00420AF0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противодействию коррупции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         Взаимодействие с контрагентами.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8.9.1.         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выбор крупных контрагентов для оказания ей работ и услуг на основании конкурса (тендера), основными принципами проведения которого является отбор контрагента по наилучшим конкурентным ценам, который устанавливает: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рынка предлагаемых услуг;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равноправие, справедливость, отсутствие дискриминации и необоснованных ограничений конкуренции по отношению к контрагентам;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и разумный выбор наиболее предпочтительных предложений при комплексном анализе выгод и издержек (прежде всего цены и качества продукции);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ограничения допуска к участию в закупке путем установления чрезмерных требований к контрагенту;</w:t>
      </w:r>
    </w:p>
    <w:p w:rsidR="004B4C38" w:rsidRPr="004B4C38" w:rsidRDefault="004B4C38" w:rsidP="004B4C38">
      <w:pPr>
        <w:numPr>
          <w:ilvl w:val="0"/>
          <w:numId w:val="1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коррупционных проявлений, конфликта интересов и иных злоупотреблений полномочиями.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8.9.2.         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8.9.3.         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8.9.4.         </w:t>
      </w:r>
      <w:proofErr w:type="gramStart"/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том числе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предотвращения коррупции.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8.10.      Подарки и представительские расходы.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8.10.1</w:t>
      </w:r>
      <w:proofErr w:type="gramStart"/>
      <w:r w:rsidR="0042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получение и дарение работниками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20A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 от клиентов/контрагентов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8.10.</w:t>
      </w:r>
      <w:r w:rsidR="0042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получение подарка предполагает предоставление клиенту (контрагенту) каких-либо льгот, преференций и т.п., работник незамедлительно уведомляет об этом своего непосредственного руководителя, а также лицу, ответственному за соблюдение Антикоррупционной политики.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8.10.</w:t>
      </w:r>
      <w:r w:rsidR="0042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в виде денежных средств запрещены.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8.11.      Участие в благотворительной деятельности и спонсорство.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8.11.1.      </w:t>
      </w:r>
      <w:r w:rsidR="00EC30B4" w:rsidRPr="00EC3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финансирует благотворительные и спонсорские проекты в целях получения коммерческих преимуществ в конкретных проектах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8.12.      Участие в политической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8.12.1.      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осуществляет самостоятельно или через своих работников финансирование политических партий,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в целях получения или сохранения преимущества в коммерческой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8.12.2.      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 своего лица участвовать в общественных объединениях, таких как политические партии, общественные организации, общественные движения, общественные фонды, и иных некоммерческих организациях, созданных в соответствии с действующим законодательством Российской Федерации, а также в международных общественных объединениях, целью которых не является получение или сохранение преимущества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8.12.3.      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в общественных объединениях запрещается предлагать, давать, обещать, или совершать платежи, вносить имущество, дарить подарки и т.д. от имени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получения или сохранения преимущества для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8.12.4.      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несут ответственность в соответствии с действующим законодательством Российской Федерации за участие в общественных организациях.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8.13.      Взаимодействие с государственными служащими.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8.13.1.      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осуществляет самостоятельно или через своих работников оплату любых расходов (денежное вознаграждение, ссуды, услуги, оплату развлечений, отдыха, транспортных расходов и иные вознаграждения) за государственных служащих и их близких родственников (или в их интересах) в целях получения или сохранения преимущества для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коммерческой деятельности.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8.13.2.      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государственными служащими от лица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лицо, ответственное за соблюдение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должны быть предварительно одобрены таким лицом.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8.13.</w:t>
      </w:r>
      <w:r w:rsidR="00420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несут ответственность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коррупционные проявления при самостоятельном взаимодействии с государственными служащими в соответствии с действующим законодательством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8.14.      Платежи через посредников или в пользу третьих лиц.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8.14.1.      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Товариществу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работникам запрещается привлекать или использовать посредников, партнеров, агентов, совместные предприятия или иных лиц для совершения каких-либо действий, которые противоречат принципам и требованиям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нормам применимого антикоррупционного законодательства РФ.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8.14.2.      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наличие процедур по проверке посредников, партнеров, контрагентов и иных лиц для предотвращения и/или выявления описанных выше нарушений в целях минимизации и пресечения рисков вовлечения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коррупционную деятельность.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8.15.      Ведение бухгалтерских книг и записей.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8.15.1.      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финансовые операции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аккуратно, правильно и с достаточным уровнем детализации отражены в бухгалтерском учете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задокументированы и доступны для проверки.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8.15.2.      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 работники, несущие ответственность, предусмотренную действующим законодательством Российской Федерации, за подготовку и предоставление полной и достоверной бухгалтерской отчетности в установленные сроки.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8.15.3.      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Искажение или фальсификация бухгалтерской отчетности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 в соответствии с действующим законодательством Российской Федерации.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      Профилактика коррупции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8.16.1.      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обучение, включающее в себя информирование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420AF0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антикоррупционном законодательстве, принимаемых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Товариществом</w:t>
      </w:r>
      <w:r w:rsidR="00665385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в этих целях, а также положениях и требованиях настоящей Антикоррупционной политики.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8.16.2.      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665385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вводный инструктаж для всех вновь принятых работников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665385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применимых требований антикоррупционного законодательства и внутренних документов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8.16.3.      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 том, что ни один работник не 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санкциям (в том числе уволен, понижен в должности, лишен премии), если он сообщил согласно п. 8.4. настоящей Антикоррупционной политики о предполагаемом факте коррупции, либо если он отказался дать взятку, совершить коммерческий подкуп или оказать посредничество во взяточничестве, даже если в результате такого отказа у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возникли, в том числе, упущенная выгода или не были получены коммерческие и конкурентные преимущества.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8.16.4.      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от своих работников соблюдения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информируя их о ключевых принципах, требованиях и санкциях за нарушения. Все работники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руководствоваться Антикоррупционной политикой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неукоснительно соблюдать ее принципы и требования. С каждым работником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подписывается обязательство (соглашение) о соблюдения принципов и требований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 антикоррупционного законодательства при заключении трудового договора.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8.16.5.      </w:t>
      </w:r>
      <w:proofErr w:type="gramStart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Работник в случае появления сомнений в правомерности или в соответствии целям, принципам и требованиям Антикоррупционной политики своих действий, а также действий, бездействия или предложений других Работников, контрагентов или иных лиц, которые взаимодействуют с 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обязательство (соглашение) о соблюдения принципов и требований Антикоррупционной политики </w:t>
      </w:r>
      <w:proofErr w:type="spellStart"/>
      <w:r w:rsidR="00580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Общестом</w:t>
      </w:r>
      <w:proofErr w:type="spell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сообщить об этом своему непосредственному руководителю и/или уполномоченному лицу, которое, при необходимости, предоставит рекомендации</w:t>
      </w:r>
      <w:proofErr w:type="gramEnd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разъяснения относительно сложившейся ситуации.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8.16.6.      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мониторинг внедренных адекватных процедур по предотвращению коррупции, контролирует их соблюдение, а при необходимости пересматривает и совершенствует их.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8.17.      Информирование</w:t>
      </w:r>
    </w:p>
    <w:p w:rsidR="004B4C38" w:rsidRPr="004B4C38" w:rsidRDefault="00EC30B4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C38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настоящую Антикоррупционную политику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Антикоррупционной </w:t>
      </w:r>
      <w:r w:rsidR="004B4C38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политики всеми контрагентами, своими работниками, членами органов управления, и иными лицами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4C38" w:rsidRPr="00580784" w:rsidRDefault="002F27DB" w:rsidP="005807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B4C38" w:rsidRPr="00580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9.1.         </w:t>
      </w:r>
      <w:r w:rsidR="00580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иректор,  члены Совета МКД и работники всех структурных подразделений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занимаемой должности, несут ответственность за соблюдение принципов и требований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действия (бездействие) подчиненных им лиц, нарушающие эти принципы и требования.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9.2.         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мерам ответственности за коррупционные проявления в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</w:t>
      </w:r>
      <w:r w:rsidR="0058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относятся: меры уголовной, административной и дисциплинарной ответственности в соответствии с законодательством Российской Федерации и меры корпоративного воздействия в соответствии правовыми актами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9.3.         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проводить служебные проверки по каждому обоснованному подозрению или установленному факту коррупции в рамках, допустимых законодательством Российской Федерации.</w:t>
      </w:r>
    </w:p>
    <w:p w:rsidR="004B4C38" w:rsidRPr="004B4C38" w:rsidRDefault="004B4C38" w:rsidP="004B4C38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4C38" w:rsidRPr="004B4C38" w:rsidRDefault="002F27DB" w:rsidP="00580784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4B4C38" w:rsidRPr="00580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ИЗМЕНЕНИЙ</w:t>
      </w:r>
    </w:p>
    <w:p w:rsidR="004B4C38" w:rsidRPr="004B4C38" w:rsidRDefault="004B4C38" w:rsidP="004B4C38">
      <w:pPr>
        <w:spacing w:before="195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10.1.      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недостаточно эффективных положений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при изменении требований применимого законодательства Российской Федерации,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</w:t>
      </w:r>
      <w:r w:rsidR="00580784"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bookmarkStart w:id="0" w:name="_GoBack"/>
      <w:bookmarkEnd w:id="0"/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ганизует выработку и реализацию плана действий по актуализации Антикоррупционной политики </w:t>
      </w:r>
      <w:r w:rsidR="00EC3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4B4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1D5" w:rsidRDefault="004D11D5"/>
    <w:sectPr w:rsidR="004D11D5" w:rsidSect="004B4C3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5CE"/>
    <w:multiLevelType w:val="multilevel"/>
    <w:tmpl w:val="F6E2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1AAB"/>
    <w:multiLevelType w:val="multilevel"/>
    <w:tmpl w:val="925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D15CB"/>
    <w:multiLevelType w:val="multilevel"/>
    <w:tmpl w:val="9568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00288"/>
    <w:multiLevelType w:val="multilevel"/>
    <w:tmpl w:val="98DA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E79E1"/>
    <w:multiLevelType w:val="multilevel"/>
    <w:tmpl w:val="225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44765"/>
    <w:multiLevelType w:val="multilevel"/>
    <w:tmpl w:val="5136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B4CB6"/>
    <w:multiLevelType w:val="multilevel"/>
    <w:tmpl w:val="508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D30F6"/>
    <w:multiLevelType w:val="multilevel"/>
    <w:tmpl w:val="229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06776"/>
    <w:multiLevelType w:val="multilevel"/>
    <w:tmpl w:val="D53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F0FB5"/>
    <w:multiLevelType w:val="multilevel"/>
    <w:tmpl w:val="6F18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D30E5"/>
    <w:multiLevelType w:val="multilevel"/>
    <w:tmpl w:val="E9C6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3254E"/>
    <w:multiLevelType w:val="multilevel"/>
    <w:tmpl w:val="914A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13"/>
    <w:rsid w:val="002744D1"/>
    <w:rsid w:val="002F27DB"/>
    <w:rsid w:val="00420AF0"/>
    <w:rsid w:val="004B4C38"/>
    <w:rsid w:val="004D11D5"/>
    <w:rsid w:val="00580784"/>
    <w:rsid w:val="005C6561"/>
    <w:rsid w:val="00616759"/>
    <w:rsid w:val="00665385"/>
    <w:rsid w:val="0080157A"/>
    <w:rsid w:val="00864A13"/>
    <w:rsid w:val="00CC12B3"/>
    <w:rsid w:val="00EC30B4"/>
    <w:rsid w:val="00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B4C38"/>
  </w:style>
  <w:style w:type="character" w:customStyle="1" w:styleId="apple-converted-space">
    <w:name w:val="apple-converted-space"/>
    <w:basedOn w:val="a0"/>
    <w:rsid w:val="004B4C38"/>
  </w:style>
  <w:style w:type="character" w:customStyle="1" w:styleId="entry-date">
    <w:name w:val="entry-date"/>
    <w:basedOn w:val="a0"/>
    <w:rsid w:val="004B4C38"/>
  </w:style>
  <w:style w:type="paragraph" w:styleId="a3">
    <w:name w:val="Normal (Web)"/>
    <w:basedOn w:val="a"/>
    <w:uiPriority w:val="99"/>
    <w:semiHidden/>
    <w:unhideWhenUsed/>
    <w:rsid w:val="004B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B4C38"/>
  </w:style>
  <w:style w:type="character" w:customStyle="1" w:styleId="apple-converted-space">
    <w:name w:val="apple-converted-space"/>
    <w:basedOn w:val="a0"/>
    <w:rsid w:val="004B4C38"/>
  </w:style>
  <w:style w:type="character" w:customStyle="1" w:styleId="entry-date">
    <w:name w:val="entry-date"/>
    <w:basedOn w:val="a0"/>
    <w:rsid w:val="004B4C38"/>
  </w:style>
  <w:style w:type="paragraph" w:styleId="a3">
    <w:name w:val="Normal (Web)"/>
    <w:basedOn w:val="a"/>
    <w:uiPriority w:val="99"/>
    <w:semiHidden/>
    <w:unhideWhenUsed/>
    <w:rsid w:val="004B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BBE6-5877-46AF-B7A5-26817554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2015-10-23T14:19:00Z</cp:lastPrinted>
  <dcterms:created xsi:type="dcterms:W3CDTF">2015-10-20T08:16:00Z</dcterms:created>
  <dcterms:modified xsi:type="dcterms:W3CDTF">2015-10-23T14:21:00Z</dcterms:modified>
</cp:coreProperties>
</file>